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08" w:rsidRPr="00F14008" w:rsidRDefault="00F14008" w:rsidP="00F14008">
      <w:pPr>
        <w:spacing w:after="0" w:line="240" w:lineRule="auto"/>
        <w:jc w:val="center"/>
        <w:rPr>
          <w:rFonts w:ascii="Bookman Old Style" w:hAnsi="Bookman Old Style"/>
          <w:b/>
          <w:sz w:val="28"/>
          <w:szCs w:val="28"/>
        </w:rPr>
      </w:pPr>
      <w:r w:rsidRPr="00F14008">
        <w:rPr>
          <w:rFonts w:ascii="Bookman Old Style" w:hAnsi="Bookman Old Style"/>
          <w:b/>
          <w:sz w:val="28"/>
          <w:szCs w:val="28"/>
        </w:rPr>
        <w:t>Embassy of India</w:t>
      </w:r>
    </w:p>
    <w:p w:rsidR="00F14008" w:rsidRPr="00F14008" w:rsidRDefault="00F14008" w:rsidP="00F14008">
      <w:pPr>
        <w:spacing w:after="0" w:line="240" w:lineRule="auto"/>
        <w:jc w:val="center"/>
        <w:rPr>
          <w:rFonts w:ascii="Bookman Old Style" w:hAnsi="Bookman Old Style"/>
          <w:b/>
          <w:sz w:val="28"/>
          <w:szCs w:val="28"/>
        </w:rPr>
      </w:pPr>
      <w:r w:rsidRPr="00F14008">
        <w:rPr>
          <w:rFonts w:ascii="Bookman Old Style" w:hAnsi="Bookman Old Style"/>
          <w:b/>
          <w:sz w:val="28"/>
          <w:szCs w:val="28"/>
        </w:rPr>
        <w:t>Ljubljana</w:t>
      </w:r>
    </w:p>
    <w:p w:rsidR="00F14008" w:rsidRPr="00F14008" w:rsidRDefault="00F14008" w:rsidP="00F14008">
      <w:pPr>
        <w:spacing w:after="0" w:line="240" w:lineRule="auto"/>
        <w:jc w:val="center"/>
        <w:rPr>
          <w:rFonts w:ascii="Bookman Old Style" w:hAnsi="Bookman Old Style"/>
          <w:b/>
          <w:sz w:val="28"/>
          <w:szCs w:val="28"/>
        </w:rPr>
      </w:pPr>
      <w:r w:rsidRPr="00F14008">
        <w:rPr>
          <w:rFonts w:ascii="Bookman Old Style" w:hAnsi="Bookman Old Style"/>
          <w:b/>
          <w:sz w:val="28"/>
          <w:szCs w:val="28"/>
        </w:rPr>
        <w:t>***</w:t>
      </w:r>
    </w:p>
    <w:p w:rsidR="00F14008" w:rsidRDefault="00F14008" w:rsidP="006F1804">
      <w:pPr>
        <w:jc w:val="both"/>
        <w:rPr>
          <w:rFonts w:ascii="Bookman Old Style" w:hAnsi="Bookman Old Style"/>
          <w:sz w:val="28"/>
          <w:szCs w:val="28"/>
        </w:rPr>
      </w:pPr>
    </w:p>
    <w:p w:rsidR="00202546" w:rsidRPr="00F14008" w:rsidRDefault="00F14008" w:rsidP="00F14008">
      <w:pPr>
        <w:jc w:val="center"/>
        <w:rPr>
          <w:rFonts w:ascii="Bookman Old Style" w:hAnsi="Bookman Old Style"/>
          <w:b/>
          <w:sz w:val="28"/>
          <w:szCs w:val="28"/>
        </w:rPr>
      </w:pPr>
      <w:r w:rsidRPr="00F14008">
        <w:rPr>
          <w:rFonts w:ascii="Bookman Old Style" w:hAnsi="Bookman Old Style"/>
          <w:b/>
          <w:sz w:val="28"/>
          <w:szCs w:val="28"/>
        </w:rPr>
        <w:t xml:space="preserve">Subject:  </w:t>
      </w:r>
      <w:r w:rsidR="006F1804" w:rsidRPr="00F14008">
        <w:rPr>
          <w:rFonts w:ascii="Bookman Old Style" w:hAnsi="Bookman Old Style"/>
          <w:b/>
          <w:sz w:val="28"/>
          <w:szCs w:val="28"/>
        </w:rPr>
        <w:t>Know India Programme (KIP)</w:t>
      </w:r>
    </w:p>
    <w:p w:rsidR="006F1804" w:rsidRDefault="00F14008" w:rsidP="006F1804">
      <w:pPr>
        <w:jc w:val="both"/>
        <w:rPr>
          <w:rFonts w:ascii="Bookman Old Style" w:hAnsi="Bookman Old Style"/>
          <w:sz w:val="28"/>
          <w:szCs w:val="28"/>
        </w:rPr>
      </w:pPr>
      <w:r>
        <w:rPr>
          <w:rFonts w:ascii="Bookman Old Style" w:hAnsi="Bookman Old Style"/>
          <w:sz w:val="28"/>
          <w:szCs w:val="28"/>
        </w:rPr>
        <w:t>1.</w:t>
      </w:r>
      <w:r>
        <w:rPr>
          <w:rFonts w:ascii="Bookman Old Style" w:hAnsi="Bookman Old Style"/>
          <w:sz w:val="28"/>
          <w:szCs w:val="28"/>
        </w:rPr>
        <w:tab/>
      </w:r>
      <w:r w:rsidR="006F1804" w:rsidRPr="006F1804">
        <w:rPr>
          <w:rFonts w:ascii="Bookman Old Style" w:hAnsi="Bookman Old Style"/>
          <w:sz w:val="28"/>
          <w:szCs w:val="28"/>
        </w:rPr>
        <w:t xml:space="preserve">Know India Programme is a flagship programme of </w:t>
      </w:r>
      <w:r w:rsidR="001A6E05">
        <w:rPr>
          <w:rFonts w:ascii="Bookman Old Style" w:hAnsi="Bookman Old Style"/>
          <w:sz w:val="28"/>
          <w:szCs w:val="28"/>
        </w:rPr>
        <w:t xml:space="preserve">the </w:t>
      </w:r>
      <w:r w:rsidR="006F1804" w:rsidRPr="006F1804">
        <w:rPr>
          <w:rFonts w:ascii="Bookman Old Style" w:hAnsi="Bookman Old Style"/>
          <w:sz w:val="28"/>
          <w:szCs w:val="28"/>
        </w:rPr>
        <w:t>Ministry of External Affairs</w:t>
      </w:r>
      <w:r w:rsidR="001A6E05">
        <w:rPr>
          <w:rFonts w:ascii="Bookman Old Style" w:hAnsi="Bookman Old Style"/>
          <w:sz w:val="28"/>
          <w:szCs w:val="28"/>
        </w:rPr>
        <w:t xml:space="preserve">, Government of India, </w:t>
      </w:r>
      <w:r w:rsidR="006F1804" w:rsidRPr="006F1804">
        <w:rPr>
          <w:rFonts w:ascii="Bookman Old Style" w:hAnsi="Bookman Old Style"/>
          <w:sz w:val="28"/>
          <w:szCs w:val="28"/>
        </w:rPr>
        <w:t>for engagement</w:t>
      </w:r>
      <w:r w:rsidR="006F1804" w:rsidRPr="00293069">
        <w:rPr>
          <w:rFonts w:ascii="Bookman Old Style" w:hAnsi="Bookman Old Style"/>
          <w:sz w:val="28"/>
          <w:szCs w:val="28"/>
          <w:lang w:val="en-IN"/>
        </w:rPr>
        <w:t xml:space="preserve"> with</w:t>
      </w:r>
      <w:r w:rsidR="006F1804" w:rsidRPr="006F1804">
        <w:rPr>
          <w:rFonts w:ascii="Bookman Old Style" w:hAnsi="Bookman Old Style"/>
          <w:sz w:val="28"/>
          <w:szCs w:val="28"/>
        </w:rPr>
        <w:t xml:space="preserve"> Indian origin youth (between 18-30 years) to enhance their awareness about India, its cultural heritage, art and to familiarize them with various aspects of contemporary India. This programme is open to youth of Indian origin (excluding non-resident Indians) from all over the world with preference to those from Mauritius, Fiji, Suriname, Guyana, Trinidad &amp; Tobago, South Africa, Jamaica. The programme has been in existence since 2003.</w:t>
      </w:r>
    </w:p>
    <w:p w:rsidR="006F1804" w:rsidRDefault="006F1804" w:rsidP="006F1804">
      <w:pPr>
        <w:jc w:val="both"/>
        <w:rPr>
          <w:rFonts w:ascii="Bookman Old Style" w:hAnsi="Bookman Old Style"/>
          <w:sz w:val="28"/>
          <w:szCs w:val="28"/>
        </w:rPr>
      </w:pPr>
      <w:r>
        <w:rPr>
          <w:rFonts w:ascii="Bookman Old Style" w:hAnsi="Bookman Old Style"/>
          <w:sz w:val="28"/>
          <w:szCs w:val="28"/>
        </w:rPr>
        <w:t xml:space="preserve">2. </w:t>
      </w:r>
      <w:r w:rsidR="00F14008">
        <w:rPr>
          <w:rFonts w:ascii="Bookman Old Style" w:hAnsi="Bookman Old Style"/>
          <w:sz w:val="28"/>
          <w:szCs w:val="28"/>
        </w:rPr>
        <w:tab/>
      </w:r>
      <w:r>
        <w:rPr>
          <w:rFonts w:ascii="Bookman Old Style" w:hAnsi="Bookman Old Style"/>
          <w:sz w:val="28"/>
          <w:szCs w:val="28"/>
        </w:rPr>
        <w:t xml:space="preserve">Know India Programme is a 25 days programme (excluding international travel) during which the participant will visit Delhi, Agra and a select state in India along with visits to places of historical, cultural, religious significance. KIP participants will also have a 2-day orientation programme in New Delhi. </w:t>
      </w:r>
      <w:r w:rsidR="000B7701">
        <w:rPr>
          <w:rFonts w:ascii="Bookman Old Style" w:hAnsi="Bookman Old Style"/>
          <w:sz w:val="28"/>
          <w:szCs w:val="28"/>
        </w:rPr>
        <w:t xml:space="preserve">Participants will meet opinion </w:t>
      </w:r>
      <w:r>
        <w:rPr>
          <w:rFonts w:ascii="Bookman Old Style" w:hAnsi="Bookman Old Style"/>
          <w:sz w:val="28"/>
          <w:szCs w:val="28"/>
        </w:rPr>
        <w:t xml:space="preserve">makers, leaders, officials to geta </w:t>
      </w:r>
      <w:r w:rsidR="00231701">
        <w:rPr>
          <w:rFonts w:ascii="Bookman Old Style" w:hAnsi="Bookman Old Style"/>
          <w:sz w:val="28"/>
          <w:szCs w:val="28"/>
        </w:rPr>
        <w:t>a</w:t>
      </w:r>
      <w:r>
        <w:rPr>
          <w:rFonts w:ascii="Bookman Old Style" w:hAnsi="Bookman Old Style"/>
          <w:sz w:val="28"/>
          <w:szCs w:val="28"/>
        </w:rPr>
        <w:t>n overview of India's economy, society and ongoing growth and development story.</w:t>
      </w:r>
    </w:p>
    <w:p w:rsidR="006F1804" w:rsidRDefault="006F1804" w:rsidP="006F1804">
      <w:pPr>
        <w:jc w:val="both"/>
        <w:rPr>
          <w:rFonts w:ascii="Bookman Old Style" w:hAnsi="Bookman Old Style"/>
          <w:sz w:val="28"/>
          <w:szCs w:val="28"/>
        </w:rPr>
      </w:pPr>
      <w:r>
        <w:rPr>
          <w:rFonts w:ascii="Bookman Old Style" w:hAnsi="Bookman Old Style"/>
          <w:sz w:val="28"/>
          <w:szCs w:val="28"/>
        </w:rPr>
        <w:t xml:space="preserve">3. </w:t>
      </w:r>
      <w:r w:rsidR="00F14008">
        <w:rPr>
          <w:rFonts w:ascii="Bookman Old Style" w:hAnsi="Bookman Old Style"/>
          <w:sz w:val="28"/>
          <w:szCs w:val="28"/>
        </w:rPr>
        <w:tab/>
      </w:r>
      <w:r>
        <w:rPr>
          <w:rFonts w:ascii="Bookman Old Style" w:hAnsi="Bookman Old Style"/>
          <w:sz w:val="28"/>
          <w:szCs w:val="28"/>
        </w:rPr>
        <w:t>Participants are provided local hospitality e.g. boarding and Internal transportation in India, return air tickets from their country of residence to India provided participants bear 10% of the cost of total air fare. Gratis visa shall be granted to participants by the Indian Missions / Posts abroad.</w:t>
      </w:r>
    </w:p>
    <w:p w:rsidR="006F1804" w:rsidRDefault="006F1804" w:rsidP="006F1804">
      <w:pPr>
        <w:jc w:val="both"/>
        <w:rPr>
          <w:rFonts w:ascii="Bookman Old Style" w:hAnsi="Bookman Old Style"/>
          <w:sz w:val="28"/>
          <w:szCs w:val="28"/>
        </w:rPr>
      </w:pPr>
      <w:r>
        <w:rPr>
          <w:rFonts w:ascii="Bookman Old Style" w:hAnsi="Bookman Old Style"/>
          <w:sz w:val="28"/>
          <w:szCs w:val="28"/>
        </w:rPr>
        <w:t xml:space="preserve">4. </w:t>
      </w:r>
      <w:r w:rsidR="00F14008">
        <w:rPr>
          <w:rFonts w:ascii="Bookman Old Style" w:hAnsi="Bookman Old Style"/>
          <w:sz w:val="28"/>
          <w:szCs w:val="28"/>
        </w:rPr>
        <w:tab/>
      </w:r>
      <w:r>
        <w:rPr>
          <w:rFonts w:ascii="Bookman Old Style" w:hAnsi="Bookman Old Style"/>
          <w:sz w:val="28"/>
          <w:szCs w:val="28"/>
        </w:rPr>
        <w:t>Minimum qualification required for participating in KIP is graduation from a recognized University/Institute or enrolled for graduation and ability to speak in English. The applicant should not have visited India through any previous Programme of Government of India. Those who have not visited India before will be given preference.</w:t>
      </w:r>
    </w:p>
    <w:p w:rsidR="006F1804" w:rsidRDefault="006F1804" w:rsidP="006F1804">
      <w:pPr>
        <w:jc w:val="both"/>
        <w:rPr>
          <w:rFonts w:ascii="Bookman Old Style" w:hAnsi="Bookman Old Style"/>
          <w:sz w:val="28"/>
          <w:szCs w:val="28"/>
        </w:rPr>
      </w:pPr>
      <w:r>
        <w:rPr>
          <w:rFonts w:ascii="Bookman Old Style" w:hAnsi="Bookman Old Style"/>
          <w:sz w:val="28"/>
          <w:szCs w:val="28"/>
        </w:rPr>
        <w:lastRenderedPageBreak/>
        <w:t xml:space="preserve">5. </w:t>
      </w:r>
      <w:r w:rsidR="00F14008">
        <w:rPr>
          <w:rFonts w:ascii="Bookman Old Style" w:hAnsi="Bookman Old Style"/>
          <w:sz w:val="28"/>
          <w:szCs w:val="28"/>
        </w:rPr>
        <w:tab/>
      </w:r>
      <w:r>
        <w:rPr>
          <w:rFonts w:ascii="Bookman Old Style" w:hAnsi="Bookman Old Style"/>
          <w:sz w:val="28"/>
          <w:szCs w:val="28"/>
        </w:rPr>
        <w:t>Applicant must provide documentary evidence to prove Indian origin or an undertaking about Indian origin which must be countersigned by Indian Embass</w:t>
      </w:r>
      <w:r w:rsidR="00F14008">
        <w:rPr>
          <w:rFonts w:ascii="Bookman Old Style" w:hAnsi="Bookman Old Style"/>
          <w:sz w:val="28"/>
          <w:szCs w:val="28"/>
        </w:rPr>
        <w:t>y</w:t>
      </w:r>
      <w:r>
        <w:rPr>
          <w:rFonts w:ascii="Bookman Old Style" w:hAnsi="Bookman Old Style"/>
          <w:sz w:val="28"/>
          <w:szCs w:val="28"/>
        </w:rPr>
        <w:t>.</w:t>
      </w:r>
    </w:p>
    <w:p w:rsidR="006F1804" w:rsidRDefault="006F1804" w:rsidP="006F1804">
      <w:pPr>
        <w:jc w:val="both"/>
        <w:rPr>
          <w:rFonts w:ascii="Bookman Old Style" w:hAnsi="Bookman Old Style"/>
          <w:sz w:val="28"/>
          <w:szCs w:val="28"/>
        </w:rPr>
      </w:pPr>
      <w:r>
        <w:rPr>
          <w:rFonts w:ascii="Bookman Old Style" w:hAnsi="Bookman Old Style"/>
          <w:sz w:val="28"/>
          <w:szCs w:val="28"/>
        </w:rPr>
        <w:t xml:space="preserve">Eligible candidates can apply to the programme online at </w:t>
      </w:r>
      <w:hyperlink r:id="rId7" w:history="1">
        <w:r w:rsidR="0031003E" w:rsidRPr="007B2F17">
          <w:rPr>
            <w:rStyle w:val="Hyperlink"/>
            <w:rFonts w:ascii="Bookman Old Style" w:hAnsi="Bookman Old Style"/>
            <w:sz w:val="28"/>
            <w:szCs w:val="28"/>
          </w:rPr>
          <w:t>www.kip.gov.in</w:t>
        </w:r>
      </w:hyperlink>
    </w:p>
    <w:p w:rsidR="00F14008" w:rsidRDefault="00F14008" w:rsidP="006F1804">
      <w:pPr>
        <w:jc w:val="both"/>
        <w:rPr>
          <w:rFonts w:ascii="Bookman Old Style" w:hAnsi="Bookman Old Style"/>
          <w:b/>
          <w:sz w:val="28"/>
          <w:szCs w:val="28"/>
          <w:u w:val="single"/>
        </w:rPr>
      </w:pPr>
    </w:p>
    <w:p w:rsidR="0031003E" w:rsidRPr="00F14008" w:rsidRDefault="0031003E" w:rsidP="006F1804">
      <w:pPr>
        <w:jc w:val="both"/>
        <w:rPr>
          <w:rFonts w:ascii="Bookman Old Style" w:hAnsi="Bookman Old Style"/>
          <w:b/>
          <w:sz w:val="28"/>
          <w:szCs w:val="28"/>
        </w:rPr>
      </w:pPr>
      <w:r w:rsidRPr="00F14008">
        <w:rPr>
          <w:rFonts w:ascii="Bookman Old Style" w:hAnsi="Bookman Old Style"/>
          <w:b/>
          <w:sz w:val="28"/>
          <w:szCs w:val="28"/>
          <w:u w:val="single"/>
        </w:rPr>
        <w:t>What is the objective of the Know India Programme (KIP) and its content?</w:t>
      </w:r>
    </w:p>
    <w:p w:rsidR="0031003E" w:rsidRDefault="0031003E" w:rsidP="006F1804">
      <w:pPr>
        <w:jc w:val="both"/>
        <w:rPr>
          <w:rFonts w:ascii="Bookman Old Style" w:hAnsi="Bookman Old Style"/>
          <w:sz w:val="28"/>
          <w:szCs w:val="28"/>
        </w:rPr>
      </w:pPr>
      <w:r>
        <w:rPr>
          <w:rFonts w:ascii="Bookman Old Style" w:hAnsi="Bookman Old Style"/>
          <w:sz w:val="28"/>
          <w:szCs w:val="28"/>
        </w:rPr>
        <w:t xml:space="preserve">6. </w:t>
      </w:r>
      <w:r w:rsidR="00F14008">
        <w:rPr>
          <w:rFonts w:ascii="Bookman Old Style" w:hAnsi="Bookman Old Style"/>
          <w:sz w:val="28"/>
          <w:szCs w:val="28"/>
        </w:rPr>
        <w:tab/>
      </w:r>
      <w:r>
        <w:rPr>
          <w:rFonts w:ascii="Bookman Old Style" w:hAnsi="Bookman Old Style"/>
          <w:sz w:val="28"/>
          <w:szCs w:val="28"/>
        </w:rPr>
        <w:t>Earlier known as Internship Programme for Diaspora Youth (IPDY), it is a three-week internship programme for Diaspora youth conducted by the Ministry with a view to promote awareness on India, its socio-cultural diversity, its all round development, its emergence as an economic powerhouse, it being a centre of higher education and the ongoing developments in various fields including infrastructure, Information technology, etc.</w:t>
      </w:r>
    </w:p>
    <w:p w:rsidR="0031003E" w:rsidRDefault="0031003E" w:rsidP="006F1804">
      <w:pPr>
        <w:jc w:val="both"/>
        <w:rPr>
          <w:rFonts w:ascii="Bookman Old Style" w:hAnsi="Bookman Old Style"/>
          <w:sz w:val="28"/>
          <w:szCs w:val="28"/>
        </w:rPr>
      </w:pPr>
      <w:r>
        <w:rPr>
          <w:rFonts w:ascii="Bookman Old Style" w:hAnsi="Bookman Old Style"/>
          <w:sz w:val="28"/>
          <w:szCs w:val="28"/>
        </w:rPr>
        <w:t xml:space="preserve">7. </w:t>
      </w:r>
      <w:r w:rsidR="00F722CC">
        <w:rPr>
          <w:rFonts w:ascii="Bookman Old Style" w:hAnsi="Bookman Old Style"/>
          <w:sz w:val="28"/>
          <w:szCs w:val="28"/>
        </w:rPr>
        <w:tab/>
      </w:r>
      <w:r>
        <w:rPr>
          <w:rFonts w:ascii="Bookman Old Style" w:hAnsi="Bookman Old Style"/>
          <w:sz w:val="28"/>
          <w:szCs w:val="28"/>
        </w:rPr>
        <w:t>The content of the programme may include the following:</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Visit and stay at a prominent University / College / Institute;</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Activities related to youth;</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Visit to Industry(ies);</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Visit to a village;</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Exposure to Indian media and Film Industry;</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Presentations on the country, the constitution, political process, etc.;</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Interaction with NGOs and/or organizations dealing with women affairs;</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Calls on high dignitaries, which may include President, Ministers of OIA, Youth Affairs and Sports, Women and Child Development;</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Visit to places of historical importance / Monuments;</w:t>
      </w:r>
    </w:p>
    <w:p w:rsidR="0031003E" w:rsidRPr="00F722CC" w:rsidRDefault="0031003E" w:rsidP="00F722CC">
      <w:pPr>
        <w:pStyle w:val="ListParagraph"/>
        <w:numPr>
          <w:ilvl w:val="0"/>
          <w:numId w:val="1"/>
        </w:numPr>
        <w:jc w:val="both"/>
        <w:rPr>
          <w:rFonts w:ascii="Bookman Old Style" w:hAnsi="Bookman Old Style"/>
          <w:sz w:val="28"/>
          <w:szCs w:val="28"/>
        </w:rPr>
      </w:pPr>
      <w:r w:rsidRPr="00F722CC">
        <w:rPr>
          <w:rFonts w:ascii="Bookman Old Style" w:hAnsi="Bookman Old Style"/>
          <w:sz w:val="28"/>
          <w:szCs w:val="28"/>
        </w:rPr>
        <w:t>Cultural events.</w:t>
      </w:r>
    </w:p>
    <w:p w:rsidR="0031003E" w:rsidRDefault="0031003E" w:rsidP="006F1804">
      <w:pPr>
        <w:jc w:val="both"/>
        <w:rPr>
          <w:rFonts w:ascii="Bookman Old Style" w:hAnsi="Bookman Old Style"/>
          <w:sz w:val="28"/>
          <w:szCs w:val="28"/>
        </w:rPr>
      </w:pPr>
      <w:r>
        <w:rPr>
          <w:rFonts w:ascii="Bookman Old Style" w:hAnsi="Bookman Old Style"/>
          <w:sz w:val="28"/>
          <w:szCs w:val="28"/>
        </w:rPr>
        <w:lastRenderedPageBreak/>
        <w:t xml:space="preserve">8. </w:t>
      </w:r>
      <w:r w:rsidR="00F722CC">
        <w:rPr>
          <w:rFonts w:ascii="Bookman Old Style" w:hAnsi="Bookman Old Style"/>
          <w:sz w:val="28"/>
          <w:szCs w:val="28"/>
        </w:rPr>
        <w:tab/>
      </w:r>
      <w:r>
        <w:rPr>
          <w:rFonts w:ascii="Bookman Old Style" w:hAnsi="Bookman Old Style"/>
          <w:sz w:val="28"/>
          <w:szCs w:val="28"/>
        </w:rPr>
        <w:t>The programme is open to youth of Indian origin (excluding non-resident Indians) in the age group of 18-30 years as on the first day of the month in which the programme is expected to start. The candidates should either be studying in the under-graduate level or should have completed under-graduation or equivalent. They should be well conversant in English. The applicant should not have participated in any previous KIP or Internship Programme for Diaspora Youth (IPDY).</w:t>
      </w:r>
    </w:p>
    <w:p w:rsidR="0031003E" w:rsidRDefault="00F722CC" w:rsidP="006F1804">
      <w:pPr>
        <w:jc w:val="both"/>
        <w:rPr>
          <w:rFonts w:ascii="Bookman Old Style" w:hAnsi="Bookman Old Style"/>
          <w:sz w:val="28"/>
          <w:szCs w:val="28"/>
        </w:rPr>
      </w:pPr>
      <w:r>
        <w:rPr>
          <w:rFonts w:ascii="Bookman Old Style" w:hAnsi="Bookman Old Style"/>
          <w:sz w:val="28"/>
          <w:szCs w:val="28"/>
        </w:rPr>
        <w:tab/>
      </w:r>
      <w:r w:rsidR="0031003E">
        <w:rPr>
          <w:rFonts w:ascii="Bookman Old Style" w:hAnsi="Bookman Old Style"/>
          <w:sz w:val="28"/>
          <w:szCs w:val="28"/>
        </w:rPr>
        <w:t xml:space="preserve">The applicant needs to apply to the Indian </w:t>
      </w:r>
      <w:r>
        <w:rPr>
          <w:rFonts w:ascii="Bookman Old Style" w:hAnsi="Bookman Old Style"/>
          <w:sz w:val="28"/>
          <w:szCs w:val="28"/>
        </w:rPr>
        <w:t xml:space="preserve">Embassy </w:t>
      </w:r>
      <w:r w:rsidR="0031003E">
        <w:rPr>
          <w:rFonts w:ascii="Bookman Old Style" w:hAnsi="Bookman Old Style"/>
          <w:sz w:val="28"/>
          <w:szCs w:val="28"/>
        </w:rPr>
        <w:t xml:space="preserve">in </w:t>
      </w:r>
      <w:r w:rsidR="001A6E05">
        <w:rPr>
          <w:rFonts w:ascii="Bookman Old Style" w:hAnsi="Bookman Old Style"/>
          <w:sz w:val="28"/>
          <w:szCs w:val="28"/>
        </w:rPr>
        <w:t>Ljubljana</w:t>
      </w:r>
      <w:r w:rsidR="0031003E">
        <w:rPr>
          <w:rFonts w:ascii="Bookman Old Style" w:hAnsi="Bookman Old Style"/>
          <w:sz w:val="28"/>
          <w:szCs w:val="28"/>
        </w:rPr>
        <w:t xml:space="preserve">. Subject to the fulfillment of requisite criteria participants are selected by the Ministry. </w:t>
      </w:r>
    </w:p>
    <w:p w:rsidR="0031003E" w:rsidRDefault="00F722CC" w:rsidP="006F1804">
      <w:pPr>
        <w:jc w:val="both"/>
        <w:rPr>
          <w:rFonts w:ascii="Bookman Old Style" w:hAnsi="Bookman Old Style"/>
          <w:b/>
          <w:sz w:val="28"/>
          <w:szCs w:val="28"/>
        </w:rPr>
      </w:pPr>
      <w:r>
        <w:rPr>
          <w:rFonts w:ascii="Bookman Old Style" w:hAnsi="Bookman Old Style"/>
          <w:sz w:val="28"/>
          <w:szCs w:val="28"/>
        </w:rPr>
        <w:tab/>
      </w:r>
      <w:r w:rsidR="0031003E">
        <w:rPr>
          <w:rFonts w:ascii="Bookman Old Style" w:hAnsi="Bookman Old Style"/>
          <w:sz w:val="28"/>
          <w:szCs w:val="28"/>
        </w:rPr>
        <w:t xml:space="preserve">Further details can be seen at: </w:t>
      </w:r>
      <w:r w:rsidR="0031003E" w:rsidRPr="00F722CC">
        <w:rPr>
          <w:rFonts w:ascii="Bookman Old Style" w:hAnsi="Bookman Old Style"/>
          <w:b/>
          <w:sz w:val="28"/>
          <w:szCs w:val="28"/>
        </w:rPr>
        <w:t>www.kip.gov.in</w:t>
      </w:r>
    </w:p>
    <w:p w:rsidR="00F722CC" w:rsidRPr="00F722CC" w:rsidRDefault="00F722CC" w:rsidP="00F722CC">
      <w:pPr>
        <w:jc w:val="center"/>
        <w:rPr>
          <w:rFonts w:ascii="Bookman Old Style" w:hAnsi="Bookman Old Style"/>
          <w:b/>
          <w:sz w:val="28"/>
          <w:szCs w:val="28"/>
        </w:rPr>
      </w:pPr>
      <w:r>
        <w:rPr>
          <w:rFonts w:ascii="Bookman Old Style" w:hAnsi="Bookman Old Style"/>
          <w:b/>
          <w:sz w:val="28"/>
          <w:szCs w:val="28"/>
        </w:rPr>
        <w:t>***</w:t>
      </w:r>
    </w:p>
    <w:sectPr w:rsidR="00F722CC" w:rsidRPr="00F722CC" w:rsidSect="0020254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AA" w:rsidRDefault="00944EAA" w:rsidP="006F2C39">
      <w:pPr>
        <w:spacing w:after="0" w:line="240" w:lineRule="auto"/>
      </w:pPr>
      <w:r>
        <w:separator/>
      </w:r>
    </w:p>
  </w:endnote>
  <w:endnote w:type="continuationSeparator" w:id="0">
    <w:p w:rsidR="00944EAA" w:rsidRDefault="00944EAA" w:rsidP="006F2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784"/>
      <w:docPartObj>
        <w:docPartGallery w:val="Page Numbers (Bottom of Page)"/>
        <w:docPartUnique/>
      </w:docPartObj>
    </w:sdtPr>
    <w:sdtContent>
      <w:p w:rsidR="006F2C39" w:rsidRDefault="006F2C39">
        <w:pPr>
          <w:pStyle w:val="Footer"/>
          <w:jc w:val="center"/>
        </w:pPr>
        <w:fldSimple w:instr=" PAGE   \* MERGEFORMAT ">
          <w:r w:rsidR="001A6E05">
            <w:rPr>
              <w:noProof/>
            </w:rPr>
            <w:t>3</w:t>
          </w:r>
        </w:fldSimple>
      </w:p>
    </w:sdtContent>
  </w:sdt>
  <w:p w:rsidR="006F2C39" w:rsidRDefault="006F2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AA" w:rsidRDefault="00944EAA" w:rsidP="006F2C39">
      <w:pPr>
        <w:spacing w:after="0" w:line="240" w:lineRule="auto"/>
      </w:pPr>
      <w:r>
        <w:separator/>
      </w:r>
    </w:p>
  </w:footnote>
  <w:footnote w:type="continuationSeparator" w:id="0">
    <w:p w:rsidR="00944EAA" w:rsidRDefault="00944EAA" w:rsidP="006F2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32755"/>
    <w:multiLevelType w:val="hybridMultilevel"/>
    <w:tmpl w:val="FF889E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hyphenationZone w:val="425"/>
  <w:characterSpacingControl w:val="doNotCompress"/>
  <w:footnotePr>
    <w:footnote w:id="-1"/>
    <w:footnote w:id="0"/>
  </w:footnotePr>
  <w:endnotePr>
    <w:endnote w:id="-1"/>
    <w:endnote w:id="0"/>
  </w:endnotePr>
  <w:compat/>
  <w:rsids>
    <w:rsidRoot w:val="006F1804"/>
    <w:rsid w:val="000B3D12"/>
    <w:rsid w:val="000B7701"/>
    <w:rsid w:val="001A6E05"/>
    <w:rsid w:val="00202546"/>
    <w:rsid w:val="00231701"/>
    <w:rsid w:val="00293069"/>
    <w:rsid w:val="0031003E"/>
    <w:rsid w:val="0034361F"/>
    <w:rsid w:val="00360DA5"/>
    <w:rsid w:val="00464CF8"/>
    <w:rsid w:val="006F1804"/>
    <w:rsid w:val="006F2C39"/>
    <w:rsid w:val="0084588E"/>
    <w:rsid w:val="00855957"/>
    <w:rsid w:val="008836B4"/>
    <w:rsid w:val="00944EAA"/>
    <w:rsid w:val="009864DE"/>
    <w:rsid w:val="009E58BF"/>
    <w:rsid w:val="00A40DCF"/>
    <w:rsid w:val="00B81F6E"/>
    <w:rsid w:val="00F14008"/>
    <w:rsid w:val="00F722CC"/>
    <w:rsid w:val="00FC2FE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46"/>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804"/>
    <w:rPr>
      <w:color w:val="0000FF" w:themeColor="hyperlink"/>
      <w:u w:val="single"/>
    </w:rPr>
  </w:style>
  <w:style w:type="paragraph" w:styleId="ListParagraph">
    <w:name w:val="List Paragraph"/>
    <w:basedOn w:val="Normal"/>
    <w:uiPriority w:val="34"/>
    <w:qFormat/>
    <w:rsid w:val="00F722CC"/>
    <w:pPr>
      <w:ind w:left="720"/>
      <w:contextualSpacing/>
    </w:pPr>
  </w:style>
  <w:style w:type="paragraph" w:styleId="Header">
    <w:name w:val="header"/>
    <w:basedOn w:val="Normal"/>
    <w:link w:val="HeaderChar"/>
    <w:uiPriority w:val="99"/>
    <w:semiHidden/>
    <w:unhideWhenUsed/>
    <w:rsid w:val="006F2C3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F2C39"/>
    <w:rPr>
      <w:lang w:val="sl-SI"/>
    </w:rPr>
  </w:style>
  <w:style w:type="paragraph" w:styleId="Footer">
    <w:name w:val="footer"/>
    <w:basedOn w:val="Normal"/>
    <w:link w:val="FooterChar"/>
    <w:uiPriority w:val="99"/>
    <w:unhideWhenUsed/>
    <w:rsid w:val="006F2C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C39"/>
    <w:rPr>
      <w:lang w:val="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p.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Podgornik</dc:creator>
  <cp:lastModifiedBy>Consular-Jana</cp:lastModifiedBy>
  <cp:revision>7</cp:revision>
  <cp:lastPrinted>2018-10-31T08:27:00Z</cp:lastPrinted>
  <dcterms:created xsi:type="dcterms:W3CDTF">2018-10-31T08:26:00Z</dcterms:created>
  <dcterms:modified xsi:type="dcterms:W3CDTF">2018-10-31T08:49:00Z</dcterms:modified>
</cp:coreProperties>
</file>